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FFAD5" w14:textId="7DA2DA8A" w:rsidR="008D76CA" w:rsidRDefault="008D76CA" w:rsidP="008D76CA">
      <w:pPr>
        <w:widowControl w:val="0"/>
        <w:tabs>
          <w:tab w:val="right" w:pos="9639"/>
        </w:tabs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Hlk61442674"/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" w:name="_Ref452454252"/>
      <w:bookmarkEnd w:id="1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 xml:space="preserve">WG3 Meeting #111e                                                      </w:t>
      </w:r>
      <w:r w:rsidRPr="00456A2D"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F53792">
        <w:rPr>
          <w:rFonts w:ascii="Arial" w:hAnsi="Arial" w:cs="Arial"/>
          <w:b/>
          <w:bCs/>
          <w:color w:val="000000"/>
          <w:sz w:val="26"/>
          <w:szCs w:val="26"/>
        </w:rPr>
        <w:t>10355</w:t>
      </w:r>
    </w:p>
    <w:p w14:paraId="3CB6901A" w14:textId="77777777" w:rsidR="008D76CA" w:rsidRDefault="008D76CA" w:rsidP="008D76CA">
      <w:pPr>
        <w:widowControl w:val="0"/>
        <w:tabs>
          <w:tab w:val="right" w:pos="9639"/>
        </w:tabs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E-Meeting: Jan 25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Feb 4</w:t>
      </w:r>
      <w:r w:rsidRPr="00862E3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383F56">
        <w:rPr>
          <w:rFonts w:ascii="Arial" w:hAnsi="Arial"/>
          <w:b/>
          <w:sz w:val="24"/>
          <w:szCs w:val="24"/>
          <w:lang w:eastAsia="zh-CN"/>
        </w:rPr>
        <w:t>20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bookmarkEnd w:id="0"/>
    <w:p w14:paraId="217203A9" w14:textId="70C32112" w:rsidR="00463675" w:rsidRPr="008D6A4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D82FD2">
        <w:rPr>
          <w:rFonts w:ascii="Arial" w:hAnsi="Arial" w:cs="Arial"/>
          <w:b/>
        </w:rPr>
        <w:t>[</w:t>
      </w:r>
      <w:r w:rsidR="00D82FD2" w:rsidRPr="00D82FD2">
        <w:rPr>
          <w:rFonts w:ascii="Arial" w:hAnsi="Arial" w:cs="Arial"/>
          <w:bCs/>
        </w:rPr>
        <w:t>draft</w:t>
      </w:r>
      <w:r w:rsidR="00D82FD2">
        <w:rPr>
          <w:rFonts w:ascii="Arial" w:hAnsi="Arial" w:cs="Arial"/>
          <w:bCs/>
        </w:rPr>
        <w:t>]</w:t>
      </w:r>
      <w:r w:rsidR="00D82FD2">
        <w:rPr>
          <w:rFonts w:ascii="Arial" w:hAnsi="Arial" w:cs="Arial"/>
          <w:b/>
        </w:rPr>
        <w:t xml:space="preserve"> </w:t>
      </w:r>
      <w:r w:rsidR="00F53792" w:rsidRPr="00F53792">
        <w:rPr>
          <w:rFonts w:ascii="Arial" w:hAnsi="Arial" w:cs="Arial"/>
          <w:bCs/>
        </w:rPr>
        <w:t xml:space="preserve">LS reply to SA4 on </w:t>
      </w:r>
      <w:proofErr w:type="spellStart"/>
      <w:r w:rsidR="00F53792" w:rsidRPr="00F53792">
        <w:rPr>
          <w:rFonts w:ascii="Arial" w:hAnsi="Arial" w:cs="Arial"/>
          <w:bCs/>
        </w:rPr>
        <w:t>QoE</w:t>
      </w:r>
      <w:proofErr w:type="spellEnd"/>
      <w:r w:rsidR="00F53792" w:rsidRPr="00F53792">
        <w:rPr>
          <w:rFonts w:ascii="Arial" w:hAnsi="Arial" w:cs="Arial"/>
          <w:bCs/>
        </w:rPr>
        <w:t xml:space="preserve"> Measurement Collection</w:t>
      </w:r>
    </w:p>
    <w:p w14:paraId="2E032836" w14:textId="72940869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033BB6" w:rsidRPr="00033BB6">
        <w:rPr>
          <w:rFonts w:ascii="Arial" w:hAnsi="Arial" w:cs="Arial"/>
        </w:rPr>
        <w:t>S4-201600</w:t>
      </w:r>
      <w:r w:rsidR="00033BB6" w:rsidRPr="00033BB6">
        <w:rPr>
          <w:rFonts w:ascii="Arial" w:hAnsi="Arial" w:cs="Arial"/>
          <w:bCs/>
        </w:rPr>
        <w:t xml:space="preserve"> </w:t>
      </w:r>
      <w:r w:rsidR="00782A73" w:rsidRPr="00033BB6">
        <w:rPr>
          <w:rFonts w:ascii="Arial" w:hAnsi="Arial" w:cs="Arial"/>
          <w:bCs/>
        </w:rPr>
        <w:t>(</w:t>
      </w:r>
      <w:r w:rsidR="00033BB6" w:rsidRPr="00033BB6">
        <w:rPr>
          <w:rFonts w:ascii="Arial" w:hAnsi="Arial" w:cs="Arial"/>
        </w:rPr>
        <w:t>RP-202160</w:t>
      </w:r>
      <w:r w:rsidR="00782A73" w:rsidRPr="00033BB6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049238B0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bookmarkStart w:id="2" w:name="_GoBack"/>
      <w:bookmarkEnd w:id="2"/>
      <w:r w:rsidR="008D76CA">
        <w:rPr>
          <w:rFonts w:ascii="Arial" w:hAnsi="Arial" w:cs="Arial"/>
          <w:bCs/>
          <w:lang w:val="en-US" w:eastAsia="zh-CN"/>
        </w:rPr>
        <w:t>RAN3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3EFA0A7E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fr-FR"/>
        </w:rPr>
        <w:t>SA</w:t>
      </w:r>
      <w:r w:rsidR="008D76CA">
        <w:rPr>
          <w:rFonts w:ascii="Arial" w:hAnsi="Arial" w:cs="Arial"/>
          <w:bCs/>
          <w:lang w:val="fr-FR"/>
        </w:rPr>
        <w:t>4</w:t>
      </w:r>
      <w:r w:rsidR="008D6A4F">
        <w:rPr>
          <w:rFonts w:ascii="Arial" w:hAnsi="Arial" w:cs="Arial"/>
          <w:bCs/>
          <w:lang w:val="fr-FR"/>
        </w:rPr>
        <w:t xml:space="preserve">, </w:t>
      </w:r>
      <w:r w:rsidR="008D76CA">
        <w:rPr>
          <w:rFonts w:ascii="Arial" w:hAnsi="Arial" w:cs="Arial"/>
          <w:bCs/>
          <w:lang w:val="fr-FR"/>
        </w:rPr>
        <w:t xml:space="preserve">SA5, </w:t>
      </w:r>
      <w:r w:rsidR="008D6A4F">
        <w:rPr>
          <w:rFonts w:ascii="Arial" w:hAnsi="Arial" w:cs="Arial"/>
          <w:bCs/>
          <w:lang w:val="fr-FR"/>
        </w:rPr>
        <w:t>RAN2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5F8FFC5E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</w:p>
    <w:p w14:paraId="335CA917" w14:textId="76A50D13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D76CA">
        <w:rPr>
          <w:rFonts w:cs="Arial"/>
          <w:b w:val="0"/>
          <w:bCs/>
          <w:lang w:eastAsia="zh-CN"/>
        </w:rPr>
        <w:t>Shankar Krishnan</w:t>
      </w:r>
    </w:p>
    <w:p w14:paraId="04CF95C6" w14:textId="0154D035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</w:p>
    <w:p w14:paraId="785B3325" w14:textId="47AC558D" w:rsidR="00E77696" w:rsidRDefault="00463675" w:rsidP="00D04A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8D76CA" w:rsidRPr="0059741C">
          <w:rPr>
            <w:rStyle w:val="Hyperlink"/>
            <w:rFonts w:cs="Arial"/>
            <w:b w:val="0"/>
            <w:bCs/>
          </w:rPr>
          <w:t>shakrish@qti.qualcomm.com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7B2D9E" w14:textId="215546F6" w:rsidR="006C74D7" w:rsidRPr="00B958AC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69F0920D" w14:textId="3AF4CA4F" w:rsidR="008D76CA" w:rsidRDefault="008D76CA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 w:rsidR="00563984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SA4</w:t>
      </w:r>
      <w:r w:rsidR="00563984">
        <w:rPr>
          <w:rFonts w:ascii="Arial" w:hAnsi="Arial" w:cs="Arial"/>
          <w:lang w:eastAsia="zh-CN"/>
        </w:rPr>
        <w:t xml:space="preserve"> for the</w:t>
      </w:r>
      <w:r>
        <w:rPr>
          <w:rFonts w:ascii="Arial" w:hAnsi="Arial" w:cs="Arial"/>
          <w:lang w:eastAsia="zh-CN"/>
        </w:rPr>
        <w:t xml:space="preserve">ir </w:t>
      </w:r>
      <w:r w:rsidR="00563984"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/>
          <w:lang w:eastAsia="zh-CN"/>
        </w:rPr>
        <w:t xml:space="preserve">reply </w:t>
      </w:r>
      <w:r w:rsidR="00563984">
        <w:rPr>
          <w:rFonts w:ascii="Arial" w:hAnsi="Arial" w:cs="Arial"/>
          <w:lang w:eastAsia="zh-CN"/>
        </w:rPr>
        <w:t>o</w:t>
      </w:r>
      <w:r w:rsidR="008D6A4F" w:rsidRPr="008D6A4F">
        <w:rPr>
          <w:rFonts w:ascii="Arial" w:hAnsi="Arial" w:cs="Arial"/>
          <w:lang w:eastAsia="zh-CN"/>
        </w:rPr>
        <w:t xml:space="preserve">n </w:t>
      </w:r>
      <w:proofErr w:type="spellStart"/>
      <w:r w:rsidR="008D6A4F" w:rsidRPr="008D6A4F">
        <w:rPr>
          <w:rFonts w:ascii="Arial" w:hAnsi="Arial" w:cs="Arial"/>
          <w:lang w:eastAsia="zh-CN"/>
        </w:rPr>
        <w:t>QoE</w:t>
      </w:r>
      <w:proofErr w:type="spellEnd"/>
      <w:r w:rsidR="008D6A4F" w:rsidRPr="008D6A4F">
        <w:rPr>
          <w:rFonts w:ascii="Arial" w:hAnsi="Arial" w:cs="Arial"/>
          <w:lang w:eastAsia="zh-CN"/>
        </w:rPr>
        <w:t xml:space="preserve"> Measurement Collection</w:t>
      </w:r>
      <w:r>
        <w:rPr>
          <w:rFonts w:ascii="Arial" w:hAnsi="Arial" w:cs="Arial"/>
          <w:lang w:eastAsia="zh-CN"/>
        </w:rPr>
        <w:t xml:space="preserve"> (</w:t>
      </w:r>
      <w:r w:rsidRPr="003C5DDA">
        <w:rPr>
          <w:rFonts w:ascii="Arial" w:hAnsi="Arial" w:cs="Arial"/>
          <w:i/>
          <w:iCs/>
        </w:rPr>
        <w:t>S4-201600</w:t>
      </w:r>
      <w:r>
        <w:rPr>
          <w:rFonts w:ascii="Arial" w:hAnsi="Arial" w:cs="Arial"/>
          <w:i/>
          <w:iCs/>
        </w:rPr>
        <w:t>/</w:t>
      </w:r>
      <w:r w:rsidRPr="008D76CA">
        <w:t xml:space="preserve"> </w:t>
      </w:r>
      <w:r w:rsidRPr="008D76CA">
        <w:rPr>
          <w:rFonts w:ascii="Arial" w:hAnsi="Arial" w:cs="Arial"/>
          <w:i/>
          <w:iCs/>
        </w:rPr>
        <w:t>RP-202160</w:t>
      </w:r>
      <w:r>
        <w:rPr>
          <w:rFonts w:ascii="Arial" w:hAnsi="Arial" w:cs="Arial"/>
          <w:lang w:eastAsia="zh-CN"/>
        </w:rPr>
        <w:t>)</w:t>
      </w:r>
      <w:r w:rsidR="008D6A4F">
        <w:rPr>
          <w:rFonts w:ascii="Arial" w:hAnsi="Arial" w:cs="Arial"/>
          <w:lang w:eastAsia="zh-CN"/>
        </w:rPr>
        <w:t>. In the LS, SA</w:t>
      </w:r>
      <w:r>
        <w:rPr>
          <w:rFonts w:ascii="Arial" w:hAnsi="Arial" w:cs="Arial"/>
          <w:lang w:eastAsia="zh-CN"/>
        </w:rPr>
        <w:t xml:space="preserve">4 mentions that </w:t>
      </w:r>
      <w:r w:rsidRPr="00AC7CF0">
        <w:rPr>
          <w:rFonts w:ascii="Arial" w:hAnsi="Arial" w:cs="Arial"/>
          <w:lang w:eastAsia="zh-CN"/>
        </w:rPr>
        <w:t xml:space="preserve">there should be no need for involving the application </w:t>
      </w:r>
      <w:r>
        <w:rPr>
          <w:rFonts w:ascii="Arial" w:hAnsi="Arial" w:cs="Arial"/>
          <w:lang w:eastAsia="zh-CN"/>
        </w:rPr>
        <w:t>to handle the temporary RAN overload scenario</w:t>
      </w:r>
      <w:r w:rsidR="00033BB6">
        <w:rPr>
          <w:rFonts w:ascii="Arial" w:hAnsi="Arial" w:cs="Arial"/>
          <w:lang w:eastAsia="zh-CN"/>
        </w:rPr>
        <w:t xml:space="preserve"> and that it should be handled at UE AS layer.</w:t>
      </w:r>
    </w:p>
    <w:p w14:paraId="11803231" w14:textId="7E123E7D" w:rsidR="008D76CA" w:rsidRDefault="008D76CA" w:rsidP="00955ABD">
      <w:pPr>
        <w:rPr>
          <w:rFonts w:ascii="Arial" w:hAnsi="Arial" w:cs="Arial"/>
          <w:lang w:eastAsia="zh-CN"/>
        </w:rPr>
      </w:pPr>
    </w:p>
    <w:p w14:paraId="1A3DC348" w14:textId="1285DA74" w:rsidR="008D76CA" w:rsidRDefault="008D76CA" w:rsidP="008D76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evaluated different solutions for handling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measurement collection during RAN overload and concluded that </w:t>
      </w:r>
      <w:r w:rsidRPr="008D76CA">
        <w:rPr>
          <w:rFonts w:ascii="Arial" w:hAnsi="Arial" w:cs="Arial"/>
          <w:lang w:eastAsia="zh-CN"/>
        </w:rPr>
        <w:t xml:space="preserve">the </w:t>
      </w:r>
      <w:r w:rsidR="00033BB6">
        <w:rPr>
          <w:rFonts w:ascii="Arial" w:hAnsi="Arial" w:cs="Arial"/>
          <w:lang w:eastAsia="zh-CN"/>
        </w:rPr>
        <w:t>application</w:t>
      </w:r>
      <w:r w:rsidRPr="008D76CA">
        <w:rPr>
          <w:rFonts w:ascii="Arial" w:hAnsi="Arial" w:cs="Arial"/>
          <w:lang w:eastAsia="zh-CN"/>
        </w:rPr>
        <w:t xml:space="preserve"> should be involved in this scenario due to the reasons</w:t>
      </w:r>
      <w:r>
        <w:rPr>
          <w:rFonts w:ascii="Arial" w:hAnsi="Arial" w:cs="Arial"/>
          <w:lang w:eastAsia="zh-CN"/>
        </w:rPr>
        <w:t xml:space="preserve"> cited below</w:t>
      </w:r>
      <w:r w:rsidRPr="008D76CA">
        <w:rPr>
          <w:rFonts w:ascii="Arial" w:hAnsi="Arial" w:cs="Arial"/>
          <w:lang w:eastAsia="zh-CN"/>
        </w:rPr>
        <w:t>:</w:t>
      </w:r>
    </w:p>
    <w:p w14:paraId="2E532676" w14:textId="77777777" w:rsidR="008D76CA" w:rsidRPr="008D76CA" w:rsidRDefault="008D76CA" w:rsidP="008D76CA">
      <w:pPr>
        <w:rPr>
          <w:rFonts w:ascii="Arial" w:hAnsi="Arial" w:cs="Arial"/>
          <w:lang w:eastAsia="zh-CN"/>
        </w:rPr>
      </w:pPr>
    </w:p>
    <w:p w14:paraId="4E7959BA" w14:textId="64BD7B97" w:rsidR="008D76CA" w:rsidRPr="008D76CA" w:rsidRDefault="008D76CA" w:rsidP="008D76CA">
      <w:pPr>
        <w:numPr>
          <w:ilvl w:val="0"/>
          <w:numId w:val="18"/>
        </w:numPr>
        <w:spacing w:after="180"/>
        <w:rPr>
          <w:rFonts w:ascii="Arial" w:hAnsi="Arial" w:cs="Arial"/>
          <w:lang w:eastAsia="zh-CN"/>
        </w:rPr>
      </w:pPr>
      <w:r w:rsidRPr="008D76CA">
        <w:rPr>
          <w:rFonts w:ascii="Arial" w:hAnsi="Arial" w:cs="Arial"/>
          <w:lang w:eastAsia="zh-CN"/>
        </w:rPr>
        <w:t xml:space="preserve">If </w:t>
      </w:r>
      <w:r>
        <w:rPr>
          <w:rFonts w:ascii="Arial" w:hAnsi="Arial" w:cs="Arial"/>
          <w:lang w:eastAsia="zh-CN"/>
        </w:rPr>
        <w:t>application</w:t>
      </w:r>
      <w:r w:rsidRPr="008D76CA">
        <w:rPr>
          <w:rFonts w:ascii="Arial" w:hAnsi="Arial" w:cs="Arial"/>
          <w:lang w:eastAsia="zh-CN"/>
        </w:rPr>
        <w:t xml:space="preserve"> is not involved, </w:t>
      </w:r>
      <w:r w:rsidR="00033BB6">
        <w:rPr>
          <w:rFonts w:ascii="Arial" w:hAnsi="Arial" w:cs="Arial"/>
          <w:lang w:eastAsia="zh-CN"/>
        </w:rPr>
        <w:t xml:space="preserve">UE AS layer needs </w:t>
      </w:r>
      <w:r w:rsidRPr="008D76CA">
        <w:rPr>
          <w:rFonts w:ascii="Arial" w:hAnsi="Arial" w:cs="Arial"/>
          <w:lang w:eastAsia="zh-CN"/>
        </w:rPr>
        <w:t xml:space="preserve">to reserve memory to buffer the </w:t>
      </w:r>
      <w:proofErr w:type="spellStart"/>
      <w:r w:rsidRPr="008D76CA">
        <w:rPr>
          <w:rFonts w:ascii="Arial" w:hAnsi="Arial" w:cs="Arial"/>
          <w:lang w:eastAsia="zh-CN"/>
        </w:rPr>
        <w:t>QoE</w:t>
      </w:r>
      <w:proofErr w:type="spellEnd"/>
      <w:r w:rsidRPr="008D76CA">
        <w:rPr>
          <w:rFonts w:ascii="Arial" w:hAnsi="Arial" w:cs="Arial"/>
          <w:lang w:eastAsia="zh-CN"/>
        </w:rPr>
        <w:t xml:space="preserve"> reports received from UE APP layer</w:t>
      </w:r>
      <w:r w:rsidR="00033BB6">
        <w:rPr>
          <w:rFonts w:ascii="Arial" w:hAnsi="Arial" w:cs="Arial"/>
          <w:lang w:eastAsia="zh-CN"/>
        </w:rPr>
        <w:t xml:space="preserve"> during RAN overload</w:t>
      </w:r>
      <w:r>
        <w:rPr>
          <w:rFonts w:ascii="Arial" w:hAnsi="Arial" w:cs="Arial"/>
          <w:lang w:eastAsia="zh-CN"/>
        </w:rPr>
        <w:t xml:space="preserve">. </w:t>
      </w:r>
      <w:r w:rsidRPr="008D76CA">
        <w:rPr>
          <w:rFonts w:ascii="Arial" w:hAnsi="Arial" w:cs="Arial"/>
          <w:lang w:eastAsia="zh-CN"/>
        </w:rPr>
        <w:t xml:space="preserve">This is an additional memory constraint at UE, which can be circumvented if </w:t>
      </w:r>
      <w:r>
        <w:rPr>
          <w:rFonts w:ascii="Arial" w:hAnsi="Arial" w:cs="Arial"/>
          <w:lang w:eastAsia="zh-CN"/>
        </w:rPr>
        <w:t>application</w:t>
      </w:r>
      <w:r w:rsidRPr="008D76CA">
        <w:rPr>
          <w:rFonts w:ascii="Arial" w:hAnsi="Arial" w:cs="Arial"/>
          <w:lang w:eastAsia="zh-CN"/>
        </w:rPr>
        <w:t xml:space="preserve"> buffers the </w:t>
      </w:r>
      <w:proofErr w:type="spellStart"/>
      <w:r w:rsidRPr="008D76CA">
        <w:rPr>
          <w:rFonts w:ascii="Arial" w:hAnsi="Arial" w:cs="Arial"/>
          <w:lang w:eastAsia="zh-CN"/>
        </w:rPr>
        <w:t>QoE</w:t>
      </w:r>
      <w:proofErr w:type="spellEnd"/>
      <w:r w:rsidRPr="008D76CA">
        <w:rPr>
          <w:rFonts w:ascii="Arial" w:hAnsi="Arial" w:cs="Arial"/>
          <w:lang w:eastAsia="zh-CN"/>
        </w:rPr>
        <w:t xml:space="preserve"> report with</w:t>
      </w:r>
      <w:r w:rsidR="00033BB6">
        <w:rPr>
          <w:rFonts w:ascii="Arial" w:hAnsi="Arial" w:cs="Arial"/>
          <w:lang w:eastAsia="zh-CN"/>
        </w:rPr>
        <w:t>in</w:t>
      </w:r>
      <w:r w:rsidRPr="008D76CA">
        <w:rPr>
          <w:rFonts w:ascii="Arial" w:hAnsi="Arial" w:cs="Arial"/>
          <w:lang w:eastAsia="zh-CN"/>
        </w:rPr>
        <w:t xml:space="preserve"> itself</w:t>
      </w:r>
    </w:p>
    <w:p w14:paraId="5343B359" w14:textId="3B444605" w:rsidR="008D76CA" w:rsidRDefault="008D76CA" w:rsidP="004B0333">
      <w:pPr>
        <w:pStyle w:val="ListParagraph"/>
        <w:numPr>
          <w:ilvl w:val="0"/>
          <w:numId w:val="18"/>
        </w:numPr>
        <w:rPr>
          <w:rFonts w:ascii="Arial" w:hAnsi="Arial" w:cs="Arial"/>
          <w:lang w:eastAsia="zh-CN"/>
        </w:rPr>
      </w:pPr>
      <w:r w:rsidRPr="00033BB6">
        <w:rPr>
          <w:rFonts w:ascii="Arial" w:hAnsi="Arial" w:cs="Arial"/>
          <w:lang w:eastAsia="zh-CN"/>
        </w:rPr>
        <w:t>SA4 statement</w:t>
      </w:r>
      <w:r w:rsidR="003E0EF2">
        <w:rPr>
          <w:rFonts w:ascii="Arial" w:hAnsi="Arial" w:cs="Arial"/>
          <w:lang w:eastAsia="zh-CN"/>
        </w:rPr>
        <w:t xml:space="preserve"> in reply LS</w:t>
      </w:r>
      <w:r w:rsidRPr="00033BB6">
        <w:rPr>
          <w:rFonts w:ascii="Arial" w:hAnsi="Arial" w:cs="Arial"/>
          <w:lang w:eastAsia="zh-CN"/>
        </w:rPr>
        <w:t xml:space="preserve"> that “</w:t>
      </w:r>
      <w:r w:rsidRPr="00033BB6">
        <w:rPr>
          <w:rFonts w:ascii="Arial" w:hAnsi="Arial" w:cs="Arial"/>
          <w:i/>
          <w:iCs/>
          <w:lang w:eastAsia="zh-CN"/>
        </w:rPr>
        <w:t>The temporary stop and storing of any reports is a generic service-agnostic functionality which can be handled directly at RAN level in the UE, whenever any temporary RAN overload is seen”</w:t>
      </w:r>
      <w:r w:rsidRPr="00033BB6">
        <w:rPr>
          <w:rFonts w:ascii="Arial" w:hAnsi="Arial" w:cs="Arial"/>
          <w:lang w:eastAsia="zh-CN"/>
        </w:rPr>
        <w:t xml:space="preserve"> might not necessarily be true.</w:t>
      </w:r>
    </w:p>
    <w:p w14:paraId="5BAAA056" w14:textId="77777777" w:rsidR="00033BB6" w:rsidRDefault="00033BB6" w:rsidP="00033BB6">
      <w:pPr>
        <w:ind w:left="780"/>
        <w:rPr>
          <w:rFonts w:ascii="Arial" w:hAnsi="Arial" w:cs="Arial"/>
          <w:lang w:eastAsia="zh-CN"/>
        </w:rPr>
      </w:pPr>
    </w:p>
    <w:p w14:paraId="207413BB" w14:textId="03E0C1B5" w:rsidR="008D76CA" w:rsidRDefault="008D76CA" w:rsidP="00033BB6">
      <w:pPr>
        <w:ind w:left="780"/>
        <w:rPr>
          <w:rFonts w:ascii="Arial" w:hAnsi="Arial" w:cs="Arial"/>
          <w:lang w:eastAsia="zh-CN"/>
        </w:rPr>
      </w:pPr>
      <w:r w:rsidRPr="008D76CA">
        <w:rPr>
          <w:rFonts w:ascii="Arial" w:hAnsi="Arial" w:cs="Arial"/>
          <w:lang w:eastAsia="zh-CN"/>
        </w:rPr>
        <w:t xml:space="preserve">RAN might choose to selectively suspend </w:t>
      </w:r>
      <w:proofErr w:type="spellStart"/>
      <w:r w:rsidRPr="008D76CA">
        <w:rPr>
          <w:rFonts w:ascii="Arial" w:hAnsi="Arial" w:cs="Arial"/>
          <w:lang w:eastAsia="zh-CN"/>
        </w:rPr>
        <w:t>QoE</w:t>
      </w:r>
      <w:proofErr w:type="spellEnd"/>
      <w:r w:rsidRPr="008D76CA">
        <w:rPr>
          <w:rFonts w:ascii="Arial" w:hAnsi="Arial" w:cs="Arial"/>
          <w:lang w:eastAsia="zh-CN"/>
        </w:rPr>
        <w:t xml:space="preserve"> reporting of only certain service types and continue to receive </w:t>
      </w:r>
      <w:proofErr w:type="spellStart"/>
      <w:r w:rsidRPr="008D76CA">
        <w:rPr>
          <w:rFonts w:ascii="Arial" w:hAnsi="Arial" w:cs="Arial"/>
          <w:lang w:eastAsia="zh-CN"/>
        </w:rPr>
        <w:t>QoE</w:t>
      </w:r>
      <w:proofErr w:type="spellEnd"/>
      <w:r w:rsidRPr="008D76CA">
        <w:rPr>
          <w:rFonts w:ascii="Arial" w:hAnsi="Arial" w:cs="Arial"/>
          <w:lang w:eastAsia="zh-CN"/>
        </w:rPr>
        <w:t xml:space="preserve"> reports of some service types such as URLLC. This also requires the involvement of </w:t>
      </w:r>
      <w:r>
        <w:rPr>
          <w:rFonts w:ascii="Arial" w:hAnsi="Arial" w:cs="Arial"/>
          <w:lang w:eastAsia="zh-CN"/>
        </w:rPr>
        <w:t>application</w:t>
      </w:r>
      <w:r w:rsidR="00033BB6">
        <w:rPr>
          <w:rFonts w:ascii="Arial" w:hAnsi="Arial" w:cs="Arial"/>
          <w:lang w:eastAsia="zh-CN"/>
        </w:rPr>
        <w:t xml:space="preserve"> to suspend </w:t>
      </w:r>
      <w:proofErr w:type="spellStart"/>
      <w:r w:rsidR="00033BB6">
        <w:rPr>
          <w:rFonts w:ascii="Arial" w:hAnsi="Arial" w:cs="Arial"/>
          <w:lang w:eastAsia="zh-CN"/>
        </w:rPr>
        <w:t>QoE</w:t>
      </w:r>
      <w:proofErr w:type="spellEnd"/>
      <w:r w:rsidR="00033BB6">
        <w:rPr>
          <w:rFonts w:ascii="Arial" w:hAnsi="Arial" w:cs="Arial"/>
          <w:lang w:eastAsia="zh-CN"/>
        </w:rPr>
        <w:t xml:space="preserve"> reporting of specific service types.</w:t>
      </w:r>
    </w:p>
    <w:p w14:paraId="6073EECE" w14:textId="5A9D3B90" w:rsidR="00033BB6" w:rsidRDefault="00033BB6" w:rsidP="00033BB6">
      <w:pPr>
        <w:ind w:left="780"/>
        <w:rPr>
          <w:rFonts w:ascii="Arial" w:hAnsi="Arial" w:cs="Arial"/>
          <w:lang w:eastAsia="zh-CN"/>
        </w:rPr>
      </w:pPr>
    </w:p>
    <w:p w14:paraId="1F4FC957" w14:textId="0A67C6E9" w:rsidR="00AC7CF0" w:rsidRDefault="00033BB6" w:rsidP="008D6A4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therefore would like SA4 to reconsider their view and seeks input on whether the following can be supported at SA4:</w:t>
      </w:r>
    </w:p>
    <w:p w14:paraId="4A467FC2" w14:textId="0DA00847" w:rsidR="00033BB6" w:rsidRDefault="00033BB6" w:rsidP="008D6A4F">
      <w:pPr>
        <w:rPr>
          <w:rFonts w:ascii="Arial" w:hAnsi="Arial" w:cs="Arial"/>
          <w:lang w:eastAsia="zh-CN"/>
        </w:rPr>
      </w:pPr>
    </w:p>
    <w:p w14:paraId="58E1CF1F" w14:textId="57E2F132" w:rsidR="00033BB6" w:rsidRPr="00033BB6" w:rsidRDefault="00033BB6" w:rsidP="00033BB6">
      <w:pPr>
        <w:pStyle w:val="ListParagraph"/>
        <w:numPr>
          <w:ilvl w:val="0"/>
          <w:numId w:val="19"/>
        </w:numPr>
        <w:rPr>
          <w:rFonts w:ascii="Arial" w:hAnsi="Arial" w:cs="Arial"/>
          <w:lang w:eastAsia="zh-CN"/>
        </w:rPr>
      </w:pPr>
      <w:r w:rsidRPr="00033BB6">
        <w:rPr>
          <w:rFonts w:ascii="Arial" w:hAnsi="Arial" w:cs="Arial"/>
          <w:lang w:eastAsia="zh-CN"/>
        </w:rPr>
        <w:t xml:space="preserve">Application should support buffering of </w:t>
      </w:r>
      <w:proofErr w:type="spellStart"/>
      <w:r w:rsidRPr="00033BB6">
        <w:rPr>
          <w:rFonts w:ascii="Arial" w:hAnsi="Arial" w:cs="Arial"/>
          <w:lang w:eastAsia="zh-CN"/>
        </w:rPr>
        <w:t>QoE</w:t>
      </w:r>
      <w:proofErr w:type="spellEnd"/>
      <w:r w:rsidRPr="00033BB6">
        <w:rPr>
          <w:rFonts w:ascii="Arial" w:hAnsi="Arial" w:cs="Arial"/>
          <w:lang w:eastAsia="zh-CN"/>
        </w:rPr>
        <w:t xml:space="preserve"> reports upon receiving temporary stop request from UE AS till a restart indication is received</w:t>
      </w:r>
    </w:p>
    <w:p w14:paraId="4F6A3441" w14:textId="280933DC" w:rsidR="00033BB6" w:rsidRPr="00033BB6" w:rsidRDefault="00033BB6" w:rsidP="00033BB6">
      <w:pPr>
        <w:pStyle w:val="ListParagraph"/>
        <w:numPr>
          <w:ilvl w:val="0"/>
          <w:numId w:val="19"/>
        </w:numPr>
        <w:rPr>
          <w:rFonts w:ascii="Arial" w:hAnsi="Arial" w:cs="Arial"/>
          <w:lang w:eastAsia="zh-CN"/>
        </w:rPr>
      </w:pPr>
      <w:r w:rsidRPr="00033BB6">
        <w:rPr>
          <w:rFonts w:ascii="Arial" w:hAnsi="Arial" w:cs="Arial"/>
          <w:lang w:eastAsia="zh-CN"/>
        </w:rPr>
        <w:t xml:space="preserve">Application should stop forwarding </w:t>
      </w:r>
      <w:proofErr w:type="spellStart"/>
      <w:r w:rsidRPr="00033BB6">
        <w:rPr>
          <w:rFonts w:ascii="Arial" w:hAnsi="Arial" w:cs="Arial"/>
          <w:lang w:eastAsia="zh-CN"/>
        </w:rPr>
        <w:t>QoE</w:t>
      </w:r>
      <w:proofErr w:type="spellEnd"/>
      <w:r w:rsidRPr="00033BB6">
        <w:rPr>
          <w:rFonts w:ascii="Arial" w:hAnsi="Arial" w:cs="Arial"/>
          <w:lang w:eastAsia="zh-CN"/>
        </w:rPr>
        <w:t xml:space="preserve"> report to UE AS upon receiving temporary stop request from UE AS and resume forwarding upon the reception of a restart request.</w:t>
      </w:r>
    </w:p>
    <w:p w14:paraId="316354DB" w14:textId="77777777" w:rsidR="008D76CA" w:rsidRDefault="008D76CA" w:rsidP="00955ABD">
      <w:pPr>
        <w:rPr>
          <w:rFonts w:ascii="Arial" w:hAnsi="Arial" w:cs="Arial"/>
          <w:lang w:eastAsia="zh-CN"/>
        </w:rPr>
      </w:pPr>
    </w:p>
    <w:p w14:paraId="3C6D7299" w14:textId="77777777" w:rsidR="004905EA" w:rsidRDefault="004905EA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bookmarkStart w:id="3" w:name="_Hlk61443369"/>
      <w:r w:rsidRPr="001F7CA8">
        <w:rPr>
          <w:rFonts w:ascii="Arial" w:hAnsi="Arial" w:cs="Arial"/>
          <w:b/>
        </w:rPr>
        <w:t>2. Actions:</w:t>
      </w:r>
    </w:p>
    <w:p w14:paraId="119CA67B" w14:textId="3264D7C0" w:rsidR="00595A9C" w:rsidRDefault="00463675" w:rsidP="00B958AC">
      <w:pPr>
        <w:spacing w:after="120"/>
        <w:ind w:left="993" w:hanging="993"/>
        <w:rPr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ACTION:</w:t>
      </w:r>
      <w:r w:rsidRPr="001F7CA8">
        <w:rPr>
          <w:rFonts w:ascii="Arial" w:hAnsi="Arial" w:cs="Arial"/>
          <w:b/>
        </w:rPr>
        <w:tab/>
      </w:r>
      <w:r w:rsidR="00033BB6">
        <w:rPr>
          <w:rFonts w:ascii="Arial" w:hAnsi="Arial" w:cs="Arial"/>
          <w:lang w:eastAsia="zh-CN"/>
        </w:rPr>
        <w:t>RAN3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907545">
        <w:rPr>
          <w:rFonts w:ascii="Arial" w:hAnsi="Arial" w:cs="Arial"/>
          <w:lang w:eastAsia="zh-CN"/>
        </w:rPr>
        <w:t>SA</w:t>
      </w:r>
      <w:r w:rsidR="00033BB6">
        <w:rPr>
          <w:rFonts w:ascii="Arial" w:hAnsi="Arial" w:cs="Arial"/>
          <w:lang w:eastAsia="zh-CN"/>
        </w:rPr>
        <w:t>4</w:t>
      </w:r>
      <w:r w:rsidR="00AC7CF0">
        <w:rPr>
          <w:rFonts w:ascii="Arial" w:hAnsi="Arial" w:cs="Arial"/>
          <w:lang w:eastAsia="zh-CN"/>
        </w:rPr>
        <w:t xml:space="preserve">, </w:t>
      </w:r>
      <w:r w:rsidR="00033BB6">
        <w:rPr>
          <w:rFonts w:ascii="Arial" w:hAnsi="Arial" w:cs="Arial"/>
          <w:lang w:eastAsia="zh-CN"/>
        </w:rPr>
        <w:t xml:space="preserve">SA5 and </w:t>
      </w:r>
      <w:r w:rsidR="00AC7CF0">
        <w:rPr>
          <w:rFonts w:ascii="Arial" w:hAnsi="Arial" w:cs="Arial"/>
          <w:lang w:eastAsia="zh-CN"/>
        </w:rPr>
        <w:t xml:space="preserve">RAN2 </w:t>
      </w:r>
      <w:r w:rsidR="00B129AF">
        <w:rPr>
          <w:rFonts w:ascii="Arial" w:hAnsi="Arial" w:cs="Arial"/>
          <w:lang w:eastAsia="zh-CN"/>
        </w:rPr>
        <w:t xml:space="preserve">to take </w:t>
      </w:r>
      <w:r w:rsidR="00841FEB" w:rsidRPr="00841FEB">
        <w:rPr>
          <w:rFonts w:ascii="Arial" w:hAnsi="Arial" w:cs="Arial"/>
          <w:lang w:eastAsia="zh-CN"/>
        </w:rPr>
        <w:t xml:space="preserve">the above information </w:t>
      </w:r>
      <w:r w:rsidR="00B129AF">
        <w:rPr>
          <w:rFonts w:ascii="Arial" w:hAnsi="Arial" w:cs="Arial"/>
          <w:lang w:eastAsia="zh-CN"/>
        </w:rPr>
        <w:t>into account</w:t>
      </w:r>
      <w:r w:rsidR="00033BB6">
        <w:rPr>
          <w:rFonts w:ascii="Arial" w:hAnsi="Arial" w:cs="Arial"/>
          <w:lang w:eastAsia="zh-CN"/>
        </w:rPr>
        <w:t xml:space="preserve"> and </w:t>
      </w:r>
      <w:proofErr w:type="gramStart"/>
      <w:r w:rsidR="00033BB6">
        <w:rPr>
          <w:rFonts w:ascii="Arial" w:hAnsi="Arial" w:cs="Arial"/>
          <w:lang w:eastAsia="zh-CN"/>
        </w:rPr>
        <w:t>take action</w:t>
      </w:r>
      <w:proofErr w:type="gramEnd"/>
      <w:r w:rsidR="00033BB6">
        <w:rPr>
          <w:rFonts w:ascii="Arial" w:hAnsi="Arial" w:cs="Arial"/>
          <w:lang w:eastAsia="zh-CN"/>
        </w:rPr>
        <w:t xml:space="preserve"> as necessary</w:t>
      </w:r>
    </w:p>
    <w:p w14:paraId="41AB7F72" w14:textId="77777777" w:rsidR="00484297" w:rsidRPr="00B958AC" w:rsidRDefault="00484297" w:rsidP="00B958AC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B450C2E" w14:textId="27E65A30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33BB6">
        <w:rPr>
          <w:rFonts w:ascii="Arial" w:hAnsi="Arial" w:cs="Arial"/>
          <w:b/>
        </w:rPr>
        <w:t>RAN3</w:t>
      </w:r>
      <w:r w:rsidR="00463675" w:rsidRPr="001F7CA8">
        <w:rPr>
          <w:rFonts w:ascii="Arial" w:hAnsi="Arial" w:cs="Arial"/>
          <w:b/>
        </w:rPr>
        <w:t xml:space="preserve"> Meetings:</w:t>
      </w:r>
    </w:p>
    <w:bookmarkEnd w:id="3"/>
    <w:p w14:paraId="12B5399C" w14:textId="1D7B0176" w:rsidR="002407F9" w:rsidRDefault="002407F9" w:rsidP="002407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RAN3#112e</w:t>
      </w:r>
      <w:r>
        <w:rPr>
          <w:rFonts w:ascii="Arial" w:hAnsi="Arial" w:cs="Arial"/>
          <w:bCs/>
          <w:lang w:val="es-ES"/>
        </w:rPr>
        <w:tab/>
        <w:t>17 – 28 May 2021</w:t>
      </w:r>
      <w:r>
        <w:rPr>
          <w:rFonts w:ascii="Arial" w:hAnsi="Arial" w:cs="Arial"/>
          <w:bCs/>
          <w:lang w:val="es-ES"/>
        </w:rPr>
        <w:tab/>
        <w:t>Online</w:t>
      </w:r>
    </w:p>
    <w:p w14:paraId="5412A1C4" w14:textId="77777777" w:rsidR="00AF6551" w:rsidRPr="00B129AF" w:rsidRDefault="00AF6551" w:rsidP="00563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F655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03B94" w14:textId="77777777" w:rsidR="00CC7F90" w:rsidRDefault="00CC7F90">
      <w:r>
        <w:separator/>
      </w:r>
    </w:p>
  </w:endnote>
  <w:endnote w:type="continuationSeparator" w:id="0">
    <w:p w14:paraId="5E491FC7" w14:textId="77777777" w:rsidR="00CC7F90" w:rsidRDefault="00CC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988F0" w14:textId="77777777" w:rsidR="00CC7F90" w:rsidRDefault="00CC7F90">
      <w:r>
        <w:separator/>
      </w:r>
    </w:p>
  </w:footnote>
  <w:footnote w:type="continuationSeparator" w:id="0">
    <w:p w14:paraId="67CC4988" w14:textId="77777777" w:rsidR="00CC7F90" w:rsidRDefault="00CC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75pt;height:23.8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114F62"/>
    <w:multiLevelType w:val="hybridMultilevel"/>
    <w:tmpl w:val="ADCE29BC"/>
    <w:lvl w:ilvl="0" w:tplc="722EC0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B5212"/>
    <w:multiLevelType w:val="hybridMultilevel"/>
    <w:tmpl w:val="33CA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6D33C6"/>
    <w:multiLevelType w:val="hybridMultilevel"/>
    <w:tmpl w:val="CCDCB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2"/>
  </w:num>
  <w:num w:numId="5">
    <w:abstractNumId w:val="10"/>
  </w:num>
  <w:num w:numId="6">
    <w:abstractNumId w:val="15"/>
  </w:num>
  <w:num w:numId="7">
    <w:abstractNumId w:val="8"/>
  </w:num>
  <w:num w:numId="8">
    <w:abstractNumId w:val="16"/>
  </w:num>
  <w:num w:numId="9">
    <w:abstractNumId w:val="1"/>
  </w:num>
  <w:num w:numId="10">
    <w:abstractNumId w:val="5"/>
  </w:num>
  <w:num w:numId="11">
    <w:abstractNumId w:val="12"/>
  </w:num>
  <w:num w:numId="12">
    <w:abstractNumId w:val="17"/>
  </w:num>
  <w:num w:numId="13">
    <w:abstractNumId w:val="4"/>
  </w:num>
  <w:num w:numId="14">
    <w:abstractNumId w:val="0"/>
  </w:num>
  <w:num w:numId="15">
    <w:abstractNumId w:val="9"/>
  </w:num>
  <w:num w:numId="16">
    <w:abstractNumId w:val="18"/>
  </w:num>
  <w:num w:numId="17">
    <w:abstractNumId w:val="14"/>
  </w:num>
  <w:num w:numId="18">
    <w:abstractNumId w:val="3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2AE"/>
    <w:rsid w:val="00012910"/>
    <w:rsid w:val="00020402"/>
    <w:rsid w:val="00022AD4"/>
    <w:rsid w:val="00026B0B"/>
    <w:rsid w:val="00030710"/>
    <w:rsid w:val="00031082"/>
    <w:rsid w:val="00033BB6"/>
    <w:rsid w:val="0003621B"/>
    <w:rsid w:val="00042C0F"/>
    <w:rsid w:val="00042C7C"/>
    <w:rsid w:val="00044F21"/>
    <w:rsid w:val="00046CD4"/>
    <w:rsid w:val="0005033C"/>
    <w:rsid w:val="000537AF"/>
    <w:rsid w:val="00055E61"/>
    <w:rsid w:val="00067984"/>
    <w:rsid w:val="00070DBB"/>
    <w:rsid w:val="00072F7A"/>
    <w:rsid w:val="000768A1"/>
    <w:rsid w:val="00084D8C"/>
    <w:rsid w:val="00085780"/>
    <w:rsid w:val="00087D1B"/>
    <w:rsid w:val="000B278B"/>
    <w:rsid w:val="000B3745"/>
    <w:rsid w:val="000C3B4D"/>
    <w:rsid w:val="000C70E0"/>
    <w:rsid w:val="000D3FEC"/>
    <w:rsid w:val="000E2211"/>
    <w:rsid w:val="000E59D9"/>
    <w:rsid w:val="000E7215"/>
    <w:rsid w:val="000E7294"/>
    <w:rsid w:val="000F32D5"/>
    <w:rsid w:val="00100E95"/>
    <w:rsid w:val="00110428"/>
    <w:rsid w:val="00112CD2"/>
    <w:rsid w:val="00114C91"/>
    <w:rsid w:val="00126EDB"/>
    <w:rsid w:val="001354B8"/>
    <w:rsid w:val="00143B0A"/>
    <w:rsid w:val="00152407"/>
    <w:rsid w:val="00154C33"/>
    <w:rsid w:val="00170C48"/>
    <w:rsid w:val="00183BE2"/>
    <w:rsid w:val="001A16DF"/>
    <w:rsid w:val="001A3756"/>
    <w:rsid w:val="001B4BB5"/>
    <w:rsid w:val="001B7B2A"/>
    <w:rsid w:val="001C3F7E"/>
    <w:rsid w:val="001C5E69"/>
    <w:rsid w:val="001D4C6B"/>
    <w:rsid w:val="001D5800"/>
    <w:rsid w:val="001F7CA8"/>
    <w:rsid w:val="00202E37"/>
    <w:rsid w:val="00203910"/>
    <w:rsid w:val="00220990"/>
    <w:rsid w:val="00225CB8"/>
    <w:rsid w:val="002304EA"/>
    <w:rsid w:val="00231DE2"/>
    <w:rsid w:val="00232BBC"/>
    <w:rsid w:val="002407F9"/>
    <w:rsid w:val="00245C17"/>
    <w:rsid w:val="002515AA"/>
    <w:rsid w:val="00253192"/>
    <w:rsid w:val="00254720"/>
    <w:rsid w:val="002557E8"/>
    <w:rsid w:val="002652C9"/>
    <w:rsid w:val="00276AA3"/>
    <w:rsid w:val="0029127B"/>
    <w:rsid w:val="002920F3"/>
    <w:rsid w:val="0029329F"/>
    <w:rsid w:val="002B4E3C"/>
    <w:rsid w:val="002B62C6"/>
    <w:rsid w:val="002D2E86"/>
    <w:rsid w:val="002D452A"/>
    <w:rsid w:val="002D4ED8"/>
    <w:rsid w:val="002E42FC"/>
    <w:rsid w:val="002F18E7"/>
    <w:rsid w:val="002F22BB"/>
    <w:rsid w:val="003021A3"/>
    <w:rsid w:val="003035AC"/>
    <w:rsid w:val="00303632"/>
    <w:rsid w:val="00305004"/>
    <w:rsid w:val="003149C7"/>
    <w:rsid w:val="003172DE"/>
    <w:rsid w:val="003228C6"/>
    <w:rsid w:val="00333137"/>
    <w:rsid w:val="003401FC"/>
    <w:rsid w:val="0034794E"/>
    <w:rsid w:val="0035100A"/>
    <w:rsid w:val="00352216"/>
    <w:rsid w:val="00373CE4"/>
    <w:rsid w:val="00382621"/>
    <w:rsid w:val="003964C4"/>
    <w:rsid w:val="003B62A4"/>
    <w:rsid w:val="003C1F32"/>
    <w:rsid w:val="003C2C9A"/>
    <w:rsid w:val="003C5DDA"/>
    <w:rsid w:val="003E0EF2"/>
    <w:rsid w:val="003E2629"/>
    <w:rsid w:val="003E269A"/>
    <w:rsid w:val="003E4595"/>
    <w:rsid w:val="003E6947"/>
    <w:rsid w:val="00403D5E"/>
    <w:rsid w:val="00407668"/>
    <w:rsid w:val="004121F1"/>
    <w:rsid w:val="00422D57"/>
    <w:rsid w:val="004317CE"/>
    <w:rsid w:val="004358EC"/>
    <w:rsid w:val="004606D5"/>
    <w:rsid w:val="00463675"/>
    <w:rsid w:val="00464F72"/>
    <w:rsid w:val="004702EC"/>
    <w:rsid w:val="004752F0"/>
    <w:rsid w:val="00475C31"/>
    <w:rsid w:val="0048007F"/>
    <w:rsid w:val="00484297"/>
    <w:rsid w:val="004905EA"/>
    <w:rsid w:val="00490987"/>
    <w:rsid w:val="004943E5"/>
    <w:rsid w:val="00496B01"/>
    <w:rsid w:val="004C0DB0"/>
    <w:rsid w:val="004C1083"/>
    <w:rsid w:val="004D03C3"/>
    <w:rsid w:val="004D2B49"/>
    <w:rsid w:val="004D71E0"/>
    <w:rsid w:val="004D75C4"/>
    <w:rsid w:val="00505AF5"/>
    <w:rsid w:val="005259AC"/>
    <w:rsid w:val="005301A7"/>
    <w:rsid w:val="0054289D"/>
    <w:rsid w:val="00553F26"/>
    <w:rsid w:val="0055773A"/>
    <w:rsid w:val="00561617"/>
    <w:rsid w:val="00563984"/>
    <w:rsid w:val="00570619"/>
    <w:rsid w:val="0057182F"/>
    <w:rsid w:val="00576F85"/>
    <w:rsid w:val="00577E9F"/>
    <w:rsid w:val="005800E3"/>
    <w:rsid w:val="0058020F"/>
    <w:rsid w:val="0058033A"/>
    <w:rsid w:val="00582AAA"/>
    <w:rsid w:val="00594D4C"/>
    <w:rsid w:val="00595A9C"/>
    <w:rsid w:val="00597315"/>
    <w:rsid w:val="005C4A9A"/>
    <w:rsid w:val="005D3F6D"/>
    <w:rsid w:val="005D5D54"/>
    <w:rsid w:val="005D7D13"/>
    <w:rsid w:val="005E168B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30551"/>
    <w:rsid w:val="00630D72"/>
    <w:rsid w:val="00632173"/>
    <w:rsid w:val="00633BFB"/>
    <w:rsid w:val="00657014"/>
    <w:rsid w:val="0066741D"/>
    <w:rsid w:val="00680D14"/>
    <w:rsid w:val="006835F8"/>
    <w:rsid w:val="00687A57"/>
    <w:rsid w:val="006A04EC"/>
    <w:rsid w:val="006A6EAE"/>
    <w:rsid w:val="006B26AD"/>
    <w:rsid w:val="006B74B4"/>
    <w:rsid w:val="006C052B"/>
    <w:rsid w:val="006C74D7"/>
    <w:rsid w:val="006C7EA3"/>
    <w:rsid w:val="006D3C4B"/>
    <w:rsid w:val="006E17B7"/>
    <w:rsid w:val="006E688E"/>
    <w:rsid w:val="006F2B08"/>
    <w:rsid w:val="006F2CC0"/>
    <w:rsid w:val="006F3442"/>
    <w:rsid w:val="006F49BE"/>
    <w:rsid w:val="006F4D30"/>
    <w:rsid w:val="006F67C2"/>
    <w:rsid w:val="006F6972"/>
    <w:rsid w:val="006F7DE4"/>
    <w:rsid w:val="00710D2E"/>
    <w:rsid w:val="007370F9"/>
    <w:rsid w:val="0074150E"/>
    <w:rsid w:val="00742DCB"/>
    <w:rsid w:val="00746D4F"/>
    <w:rsid w:val="007620FA"/>
    <w:rsid w:val="00770986"/>
    <w:rsid w:val="007716D6"/>
    <w:rsid w:val="007731FF"/>
    <w:rsid w:val="0077356B"/>
    <w:rsid w:val="00773AB9"/>
    <w:rsid w:val="00782A73"/>
    <w:rsid w:val="00785BEC"/>
    <w:rsid w:val="007928E2"/>
    <w:rsid w:val="00792975"/>
    <w:rsid w:val="007936DF"/>
    <w:rsid w:val="00796DB5"/>
    <w:rsid w:val="007A09D4"/>
    <w:rsid w:val="007C32A4"/>
    <w:rsid w:val="007D150A"/>
    <w:rsid w:val="007D5EC3"/>
    <w:rsid w:val="007E5EA5"/>
    <w:rsid w:val="007E6103"/>
    <w:rsid w:val="007E7B66"/>
    <w:rsid w:val="007F2983"/>
    <w:rsid w:val="00804F54"/>
    <w:rsid w:val="008103EF"/>
    <w:rsid w:val="008138A7"/>
    <w:rsid w:val="00816A42"/>
    <w:rsid w:val="00834236"/>
    <w:rsid w:val="00835E0A"/>
    <w:rsid w:val="00836740"/>
    <w:rsid w:val="00841FEB"/>
    <w:rsid w:val="00845066"/>
    <w:rsid w:val="00847863"/>
    <w:rsid w:val="008519DB"/>
    <w:rsid w:val="0085784A"/>
    <w:rsid w:val="00865CDA"/>
    <w:rsid w:val="00870BC5"/>
    <w:rsid w:val="00872E12"/>
    <w:rsid w:val="00875DA8"/>
    <w:rsid w:val="00876A59"/>
    <w:rsid w:val="00877959"/>
    <w:rsid w:val="0088358F"/>
    <w:rsid w:val="00894682"/>
    <w:rsid w:val="00894B75"/>
    <w:rsid w:val="008A4E6A"/>
    <w:rsid w:val="008A4EA5"/>
    <w:rsid w:val="008B14C6"/>
    <w:rsid w:val="008C31CA"/>
    <w:rsid w:val="008C3553"/>
    <w:rsid w:val="008D36E3"/>
    <w:rsid w:val="008D6A4F"/>
    <w:rsid w:val="008D76CA"/>
    <w:rsid w:val="008F2CF0"/>
    <w:rsid w:val="008F5623"/>
    <w:rsid w:val="009022A3"/>
    <w:rsid w:val="0090529A"/>
    <w:rsid w:val="00907545"/>
    <w:rsid w:val="00911217"/>
    <w:rsid w:val="009124E3"/>
    <w:rsid w:val="00922ACA"/>
    <w:rsid w:val="00923E7C"/>
    <w:rsid w:val="009415EF"/>
    <w:rsid w:val="00942D29"/>
    <w:rsid w:val="00946E4E"/>
    <w:rsid w:val="00951FC8"/>
    <w:rsid w:val="00955A5C"/>
    <w:rsid w:val="00955ABD"/>
    <w:rsid w:val="00964B7B"/>
    <w:rsid w:val="00966C99"/>
    <w:rsid w:val="0098014A"/>
    <w:rsid w:val="00995E2E"/>
    <w:rsid w:val="00996629"/>
    <w:rsid w:val="009B2A3D"/>
    <w:rsid w:val="009C41B4"/>
    <w:rsid w:val="009C4B17"/>
    <w:rsid w:val="009D2270"/>
    <w:rsid w:val="009D39F8"/>
    <w:rsid w:val="009D54A6"/>
    <w:rsid w:val="009D5631"/>
    <w:rsid w:val="009E177F"/>
    <w:rsid w:val="009E19FB"/>
    <w:rsid w:val="009E321C"/>
    <w:rsid w:val="009E4236"/>
    <w:rsid w:val="009E45FF"/>
    <w:rsid w:val="009F0E94"/>
    <w:rsid w:val="009F12EF"/>
    <w:rsid w:val="009F36AE"/>
    <w:rsid w:val="009F4CCE"/>
    <w:rsid w:val="00A248E5"/>
    <w:rsid w:val="00A30D74"/>
    <w:rsid w:val="00A33173"/>
    <w:rsid w:val="00A371F4"/>
    <w:rsid w:val="00A47A5F"/>
    <w:rsid w:val="00A50CC8"/>
    <w:rsid w:val="00A50F07"/>
    <w:rsid w:val="00A54DCD"/>
    <w:rsid w:val="00A57986"/>
    <w:rsid w:val="00A605F9"/>
    <w:rsid w:val="00A644FB"/>
    <w:rsid w:val="00A647BD"/>
    <w:rsid w:val="00A67FDD"/>
    <w:rsid w:val="00A71535"/>
    <w:rsid w:val="00A82CCA"/>
    <w:rsid w:val="00A96DB5"/>
    <w:rsid w:val="00AA1130"/>
    <w:rsid w:val="00AA6EEA"/>
    <w:rsid w:val="00AC4204"/>
    <w:rsid w:val="00AC7CF0"/>
    <w:rsid w:val="00AD1AE7"/>
    <w:rsid w:val="00AD7B70"/>
    <w:rsid w:val="00AE4A6C"/>
    <w:rsid w:val="00AF08AC"/>
    <w:rsid w:val="00AF1521"/>
    <w:rsid w:val="00AF2287"/>
    <w:rsid w:val="00AF6551"/>
    <w:rsid w:val="00B0489E"/>
    <w:rsid w:val="00B063EB"/>
    <w:rsid w:val="00B129AF"/>
    <w:rsid w:val="00B14744"/>
    <w:rsid w:val="00B179B4"/>
    <w:rsid w:val="00B20432"/>
    <w:rsid w:val="00B42001"/>
    <w:rsid w:val="00B452C1"/>
    <w:rsid w:val="00B53FAB"/>
    <w:rsid w:val="00B63A67"/>
    <w:rsid w:val="00B64A84"/>
    <w:rsid w:val="00B66DDE"/>
    <w:rsid w:val="00B826C3"/>
    <w:rsid w:val="00B958AC"/>
    <w:rsid w:val="00BA40AE"/>
    <w:rsid w:val="00BA7AD0"/>
    <w:rsid w:val="00BB282B"/>
    <w:rsid w:val="00BB2CBA"/>
    <w:rsid w:val="00BC139C"/>
    <w:rsid w:val="00BC1F0D"/>
    <w:rsid w:val="00BD05BA"/>
    <w:rsid w:val="00BD1DCA"/>
    <w:rsid w:val="00BE4D35"/>
    <w:rsid w:val="00BE6A07"/>
    <w:rsid w:val="00BF6CCE"/>
    <w:rsid w:val="00C149AB"/>
    <w:rsid w:val="00C17E48"/>
    <w:rsid w:val="00C270ED"/>
    <w:rsid w:val="00C33597"/>
    <w:rsid w:val="00C34702"/>
    <w:rsid w:val="00C36EE3"/>
    <w:rsid w:val="00C40805"/>
    <w:rsid w:val="00C4191C"/>
    <w:rsid w:val="00C543F2"/>
    <w:rsid w:val="00C55716"/>
    <w:rsid w:val="00C60C74"/>
    <w:rsid w:val="00C658DB"/>
    <w:rsid w:val="00C72F9D"/>
    <w:rsid w:val="00C76509"/>
    <w:rsid w:val="00C84D27"/>
    <w:rsid w:val="00C93AA6"/>
    <w:rsid w:val="00CA540B"/>
    <w:rsid w:val="00CB140D"/>
    <w:rsid w:val="00CB56C7"/>
    <w:rsid w:val="00CC0831"/>
    <w:rsid w:val="00CC7F90"/>
    <w:rsid w:val="00CD1398"/>
    <w:rsid w:val="00CD326D"/>
    <w:rsid w:val="00CD43BE"/>
    <w:rsid w:val="00CE4466"/>
    <w:rsid w:val="00CE4781"/>
    <w:rsid w:val="00CE594B"/>
    <w:rsid w:val="00CF04DD"/>
    <w:rsid w:val="00CF2231"/>
    <w:rsid w:val="00CF389A"/>
    <w:rsid w:val="00CF6379"/>
    <w:rsid w:val="00CF7273"/>
    <w:rsid w:val="00D03B96"/>
    <w:rsid w:val="00D04AEE"/>
    <w:rsid w:val="00D072B6"/>
    <w:rsid w:val="00D13599"/>
    <w:rsid w:val="00D14B19"/>
    <w:rsid w:val="00D17C03"/>
    <w:rsid w:val="00D21172"/>
    <w:rsid w:val="00D30D53"/>
    <w:rsid w:val="00D30EBB"/>
    <w:rsid w:val="00D46EB2"/>
    <w:rsid w:val="00D51597"/>
    <w:rsid w:val="00D576D5"/>
    <w:rsid w:val="00D7156B"/>
    <w:rsid w:val="00D7771F"/>
    <w:rsid w:val="00D82FD2"/>
    <w:rsid w:val="00D831FA"/>
    <w:rsid w:val="00D854B6"/>
    <w:rsid w:val="00D863B0"/>
    <w:rsid w:val="00D86737"/>
    <w:rsid w:val="00D87249"/>
    <w:rsid w:val="00D91DD6"/>
    <w:rsid w:val="00D95D4F"/>
    <w:rsid w:val="00DA19A5"/>
    <w:rsid w:val="00DA245C"/>
    <w:rsid w:val="00DA47F5"/>
    <w:rsid w:val="00DA6357"/>
    <w:rsid w:val="00DB4F63"/>
    <w:rsid w:val="00DC150A"/>
    <w:rsid w:val="00DC50F4"/>
    <w:rsid w:val="00DD18E7"/>
    <w:rsid w:val="00DD7E8B"/>
    <w:rsid w:val="00DE292A"/>
    <w:rsid w:val="00DE6616"/>
    <w:rsid w:val="00DF2F10"/>
    <w:rsid w:val="00E044D5"/>
    <w:rsid w:val="00E07A35"/>
    <w:rsid w:val="00E32B72"/>
    <w:rsid w:val="00E34D5D"/>
    <w:rsid w:val="00E42041"/>
    <w:rsid w:val="00E54ACF"/>
    <w:rsid w:val="00E54C91"/>
    <w:rsid w:val="00E55D1F"/>
    <w:rsid w:val="00E57132"/>
    <w:rsid w:val="00E6257B"/>
    <w:rsid w:val="00E72C4C"/>
    <w:rsid w:val="00E77696"/>
    <w:rsid w:val="00E84DA8"/>
    <w:rsid w:val="00E85D29"/>
    <w:rsid w:val="00E924CB"/>
    <w:rsid w:val="00EA026B"/>
    <w:rsid w:val="00EA78F8"/>
    <w:rsid w:val="00EA7CF8"/>
    <w:rsid w:val="00EB0309"/>
    <w:rsid w:val="00EB0683"/>
    <w:rsid w:val="00EB592B"/>
    <w:rsid w:val="00EB678C"/>
    <w:rsid w:val="00EC4403"/>
    <w:rsid w:val="00EC51FD"/>
    <w:rsid w:val="00EC662D"/>
    <w:rsid w:val="00ED0F71"/>
    <w:rsid w:val="00ED624E"/>
    <w:rsid w:val="00EE161B"/>
    <w:rsid w:val="00F018F8"/>
    <w:rsid w:val="00F07574"/>
    <w:rsid w:val="00F118FE"/>
    <w:rsid w:val="00F13E2F"/>
    <w:rsid w:val="00F20F5B"/>
    <w:rsid w:val="00F44280"/>
    <w:rsid w:val="00F451A2"/>
    <w:rsid w:val="00F53792"/>
    <w:rsid w:val="00F61C85"/>
    <w:rsid w:val="00F66A0B"/>
    <w:rsid w:val="00F83B9F"/>
    <w:rsid w:val="00F85542"/>
    <w:rsid w:val="00FB5568"/>
    <w:rsid w:val="00FB7F18"/>
    <w:rsid w:val="00FC4DAD"/>
    <w:rsid w:val="00FC4F4A"/>
    <w:rsid w:val="00FC5D28"/>
    <w:rsid w:val="00FD01DD"/>
    <w:rsid w:val="00FD085B"/>
    <w:rsid w:val="00FD2F89"/>
    <w:rsid w:val="00FE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4F62DB8-D4AB-4924-90AE-015A1C8E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D7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hakrish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2456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</cp:lastModifiedBy>
  <cp:revision>7</cp:revision>
  <cp:lastPrinted>2002-04-23T07:10:00Z</cp:lastPrinted>
  <dcterms:created xsi:type="dcterms:W3CDTF">2021-01-13T22:44:00Z</dcterms:created>
  <dcterms:modified xsi:type="dcterms:W3CDTF">2021-01-14T15:48:00Z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